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EFF9" w14:textId="77777777" w:rsidR="00C67323" w:rsidRPr="00C67323" w:rsidRDefault="00C67323" w:rsidP="00C67323">
      <w:pPr>
        <w:rPr>
          <w:b/>
          <w:bCs/>
        </w:rPr>
      </w:pPr>
      <w:r w:rsidRPr="00C67323">
        <w:rPr>
          <w:b/>
          <w:bCs/>
        </w:rPr>
        <w:t>AXOPAR 29 CCX — 2025</w:t>
      </w:r>
    </w:p>
    <w:p w14:paraId="69E309BB" w14:textId="77777777" w:rsidR="00C67323" w:rsidRPr="00C67323" w:rsidRDefault="00C67323" w:rsidP="00C67323">
      <w:pPr>
        <w:rPr>
          <w:b/>
          <w:bCs/>
        </w:rPr>
      </w:pPr>
      <w:r w:rsidRPr="00C67323">
        <w:rPr>
          <w:b/>
          <w:bCs/>
        </w:rPr>
        <w:t>Specification Sheet (Pricing Excluded)</w:t>
      </w:r>
    </w:p>
    <w:p w14:paraId="45F948D0" w14:textId="77777777" w:rsidR="00C67323" w:rsidRPr="00C67323" w:rsidRDefault="00C67323" w:rsidP="00C67323">
      <w:r w:rsidRPr="00C67323">
        <w:pict w14:anchorId="589F3D3B">
          <v:rect id="_x0000_i1025" style="width:0;height:1.5pt" o:hralign="center" o:hrstd="t" o:hr="t" fillcolor="#a0a0a0" stroked="f"/>
        </w:pict>
      </w:r>
    </w:p>
    <w:p w14:paraId="076B3366" w14:textId="77777777" w:rsidR="00C67323" w:rsidRPr="00C67323" w:rsidRDefault="00C67323" w:rsidP="00C67323">
      <w:pPr>
        <w:rPr>
          <w:b/>
          <w:bCs/>
        </w:rPr>
      </w:pPr>
      <w:r w:rsidRPr="00C67323">
        <w:rPr>
          <w:b/>
          <w:bCs/>
        </w:rPr>
        <w:t>General Information</w:t>
      </w:r>
    </w:p>
    <w:p w14:paraId="369F8FBF" w14:textId="77777777" w:rsidR="00C67323" w:rsidRPr="00C67323" w:rsidRDefault="00C67323" w:rsidP="00C67323">
      <w:pPr>
        <w:numPr>
          <w:ilvl w:val="0"/>
          <w:numId w:val="1"/>
        </w:numPr>
      </w:pPr>
      <w:r w:rsidRPr="00C67323">
        <w:rPr>
          <w:b/>
          <w:bCs/>
        </w:rPr>
        <w:t>Model:</w:t>
      </w:r>
      <w:r w:rsidRPr="00C67323">
        <w:t xml:space="preserve"> </w:t>
      </w:r>
      <w:proofErr w:type="spellStart"/>
      <w:r w:rsidRPr="00C67323">
        <w:t>Axopar</w:t>
      </w:r>
      <w:proofErr w:type="spellEnd"/>
      <w:r w:rsidRPr="00C67323">
        <w:t xml:space="preserve"> 29 CCX</w:t>
      </w:r>
    </w:p>
    <w:p w14:paraId="225A5500" w14:textId="77777777" w:rsidR="00C67323" w:rsidRPr="00C67323" w:rsidRDefault="00C67323" w:rsidP="00C67323">
      <w:pPr>
        <w:numPr>
          <w:ilvl w:val="0"/>
          <w:numId w:val="1"/>
        </w:numPr>
      </w:pPr>
      <w:r w:rsidRPr="00C67323">
        <w:rPr>
          <w:b/>
          <w:bCs/>
        </w:rPr>
        <w:t>Model Year:</w:t>
      </w:r>
      <w:r w:rsidRPr="00C67323">
        <w:t xml:space="preserve"> 2025</w:t>
      </w:r>
    </w:p>
    <w:p w14:paraId="7E7BA6D4" w14:textId="77777777" w:rsidR="00C67323" w:rsidRPr="00C67323" w:rsidRDefault="00C67323" w:rsidP="00C67323">
      <w:pPr>
        <w:numPr>
          <w:ilvl w:val="0"/>
          <w:numId w:val="1"/>
        </w:numPr>
      </w:pPr>
      <w:r w:rsidRPr="00C67323">
        <w:rPr>
          <w:b/>
          <w:bCs/>
        </w:rPr>
        <w:t>Version:</w:t>
      </w:r>
      <w:r w:rsidRPr="00C67323">
        <w:t xml:space="preserve"> US Specification</w:t>
      </w:r>
    </w:p>
    <w:p w14:paraId="68BC1E4E" w14:textId="77777777" w:rsidR="00C67323" w:rsidRPr="00C67323" w:rsidRDefault="00C67323" w:rsidP="00C67323">
      <w:pPr>
        <w:numPr>
          <w:ilvl w:val="0"/>
          <w:numId w:val="1"/>
        </w:numPr>
      </w:pPr>
      <w:r w:rsidRPr="00C67323">
        <w:rPr>
          <w:b/>
          <w:bCs/>
        </w:rPr>
        <w:t>Hull Type:</w:t>
      </w:r>
      <w:r w:rsidRPr="00C67323">
        <w:t xml:space="preserve"> Twin-stepped V-hull</w:t>
      </w:r>
    </w:p>
    <w:p w14:paraId="13E389F4" w14:textId="77777777" w:rsidR="00C67323" w:rsidRPr="00C67323" w:rsidRDefault="00C67323" w:rsidP="00C67323">
      <w:pPr>
        <w:numPr>
          <w:ilvl w:val="0"/>
          <w:numId w:val="1"/>
        </w:numPr>
      </w:pPr>
      <w:r w:rsidRPr="00C67323">
        <w:rPr>
          <w:b/>
          <w:bCs/>
        </w:rPr>
        <w:t>Construction:</w:t>
      </w:r>
      <w:r w:rsidRPr="00C67323">
        <w:t xml:space="preserve"> GRP (Glass Reinforced Plastic)</w:t>
      </w:r>
    </w:p>
    <w:p w14:paraId="1B301389" w14:textId="77777777" w:rsidR="00C67323" w:rsidRPr="00C67323" w:rsidRDefault="00C67323" w:rsidP="00C67323">
      <w:r w:rsidRPr="00C67323">
        <w:pict w14:anchorId="6FFCDF37">
          <v:rect id="_x0000_i1026" style="width:0;height:1.5pt" o:hralign="center" o:hrstd="t" o:hr="t" fillcolor="#a0a0a0" stroked="f"/>
        </w:pict>
      </w:r>
    </w:p>
    <w:p w14:paraId="1E6A2399" w14:textId="77777777" w:rsidR="00C67323" w:rsidRPr="00C67323" w:rsidRDefault="00C67323" w:rsidP="00C67323">
      <w:pPr>
        <w:rPr>
          <w:b/>
          <w:bCs/>
        </w:rPr>
      </w:pPr>
      <w:r w:rsidRPr="00C67323">
        <w:rPr>
          <w:b/>
          <w:bCs/>
        </w:rPr>
        <w:t>Propulsion &amp; Performance</w:t>
      </w:r>
    </w:p>
    <w:p w14:paraId="68E45A3B" w14:textId="77777777" w:rsidR="00C67323" w:rsidRPr="00C67323" w:rsidRDefault="00C67323" w:rsidP="00C67323">
      <w:pPr>
        <w:numPr>
          <w:ilvl w:val="0"/>
          <w:numId w:val="2"/>
        </w:numPr>
      </w:pPr>
      <w:r w:rsidRPr="00C67323">
        <w:rPr>
          <w:b/>
          <w:bCs/>
        </w:rPr>
        <w:t>Engine Configuration:</w:t>
      </w:r>
      <w:r w:rsidRPr="00C67323">
        <w:t xml:space="preserve"> Twin Outboard</w:t>
      </w:r>
    </w:p>
    <w:p w14:paraId="1B666560" w14:textId="77777777" w:rsidR="00C67323" w:rsidRPr="00C67323" w:rsidRDefault="00C67323" w:rsidP="00C67323">
      <w:pPr>
        <w:numPr>
          <w:ilvl w:val="0"/>
          <w:numId w:val="2"/>
        </w:numPr>
      </w:pPr>
      <w:r w:rsidRPr="00C67323">
        <w:rPr>
          <w:b/>
          <w:bCs/>
        </w:rPr>
        <w:t>Engines:</w:t>
      </w:r>
    </w:p>
    <w:p w14:paraId="424BC27B" w14:textId="77777777" w:rsidR="00C67323" w:rsidRPr="00C67323" w:rsidRDefault="00C67323" w:rsidP="00C67323">
      <w:pPr>
        <w:numPr>
          <w:ilvl w:val="1"/>
          <w:numId w:val="2"/>
        </w:numPr>
      </w:pPr>
      <w:r w:rsidRPr="00C67323">
        <w:t xml:space="preserve">Twin Mercury </w:t>
      </w:r>
      <w:proofErr w:type="spellStart"/>
      <w:r w:rsidRPr="00C67323">
        <w:t>FourStroke</w:t>
      </w:r>
      <w:proofErr w:type="spellEnd"/>
      <w:r w:rsidRPr="00C67323">
        <w:t xml:space="preserve"> V6</w:t>
      </w:r>
    </w:p>
    <w:p w14:paraId="6F70C1C5" w14:textId="77777777" w:rsidR="00C67323" w:rsidRPr="00C67323" w:rsidRDefault="00C67323" w:rsidP="00C67323">
      <w:pPr>
        <w:numPr>
          <w:ilvl w:val="1"/>
          <w:numId w:val="2"/>
        </w:numPr>
      </w:pPr>
      <w:r w:rsidRPr="00C67323">
        <w:t>Power: 2 × 200 hp</w:t>
      </w:r>
    </w:p>
    <w:p w14:paraId="53C6A1A5" w14:textId="77777777" w:rsidR="00C67323" w:rsidRPr="00C67323" w:rsidRDefault="00C67323" w:rsidP="00C67323">
      <w:pPr>
        <w:numPr>
          <w:ilvl w:val="1"/>
          <w:numId w:val="2"/>
        </w:numPr>
      </w:pPr>
      <w:r w:rsidRPr="00C67323">
        <w:t>Finish: Black</w:t>
      </w:r>
    </w:p>
    <w:p w14:paraId="0634132F" w14:textId="77777777" w:rsidR="00C67323" w:rsidRPr="00C67323" w:rsidRDefault="00C67323" w:rsidP="00C67323">
      <w:pPr>
        <w:numPr>
          <w:ilvl w:val="0"/>
          <w:numId w:val="2"/>
        </w:numPr>
      </w:pPr>
      <w:r w:rsidRPr="00C67323">
        <w:rPr>
          <w:b/>
          <w:bCs/>
        </w:rPr>
        <w:t>Pre-rigging:</w:t>
      </w:r>
      <w:r w:rsidRPr="00C67323">
        <w:t xml:space="preserve"> Twin Mercury </w:t>
      </w:r>
      <w:proofErr w:type="spellStart"/>
      <w:r w:rsidRPr="00C67323">
        <w:t>FourStroke</w:t>
      </w:r>
      <w:proofErr w:type="spellEnd"/>
      <w:r w:rsidRPr="00C67323">
        <w:t xml:space="preserve"> V6</w:t>
      </w:r>
    </w:p>
    <w:p w14:paraId="16D09631" w14:textId="77777777" w:rsidR="00C67323" w:rsidRPr="00C67323" w:rsidRDefault="00C67323" w:rsidP="00C67323">
      <w:pPr>
        <w:numPr>
          <w:ilvl w:val="0"/>
          <w:numId w:val="2"/>
        </w:numPr>
      </w:pPr>
      <w:r w:rsidRPr="00C67323">
        <w:rPr>
          <w:b/>
          <w:bCs/>
        </w:rPr>
        <w:t>Propellers:</w:t>
      </w:r>
      <w:r w:rsidRPr="00C67323">
        <w:t xml:space="preserve"> Twin Mercury </w:t>
      </w:r>
      <w:proofErr w:type="spellStart"/>
      <w:r w:rsidRPr="00C67323">
        <w:t>Enertia</w:t>
      </w:r>
      <w:proofErr w:type="spellEnd"/>
      <w:r w:rsidRPr="00C67323">
        <w:t>, 19"</w:t>
      </w:r>
    </w:p>
    <w:p w14:paraId="5B1E9E68" w14:textId="77777777" w:rsidR="00C67323" w:rsidRPr="00C67323" w:rsidRDefault="00C67323" w:rsidP="00C67323">
      <w:pPr>
        <w:numPr>
          <w:ilvl w:val="0"/>
          <w:numId w:val="2"/>
        </w:numPr>
      </w:pPr>
      <w:r w:rsidRPr="00C67323">
        <w:rPr>
          <w:b/>
          <w:bCs/>
        </w:rPr>
        <w:t>Trim Tabs:</w:t>
      </w:r>
      <w:r w:rsidRPr="00C67323">
        <w:t xml:space="preserve"> Included</w:t>
      </w:r>
    </w:p>
    <w:p w14:paraId="40AFD5FF" w14:textId="77777777" w:rsidR="00C67323" w:rsidRPr="00C67323" w:rsidRDefault="00C67323" w:rsidP="00C67323">
      <w:pPr>
        <w:numPr>
          <w:ilvl w:val="0"/>
          <w:numId w:val="2"/>
        </w:numPr>
      </w:pPr>
      <w:r w:rsidRPr="00C67323">
        <w:rPr>
          <w:b/>
          <w:bCs/>
        </w:rPr>
        <w:t>Bow Thruster:</w:t>
      </w:r>
      <w:r w:rsidRPr="00C67323">
        <w:t xml:space="preserve"> Included</w:t>
      </w:r>
    </w:p>
    <w:p w14:paraId="34B165CA" w14:textId="77777777" w:rsidR="00C67323" w:rsidRPr="00C67323" w:rsidRDefault="00C67323" w:rsidP="00C67323">
      <w:pPr>
        <w:numPr>
          <w:ilvl w:val="0"/>
          <w:numId w:val="2"/>
        </w:numPr>
      </w:pPr>
      <w:r w:rsidRPr="00C67323">
        <w:rPr>
          <w:b/>
          <w:bCs/>
        </w:rPr>
        <w:t>Fuel System:</w:t>
      </w:r>
      <w:r w:rsidRPr="00C67323">
        <w:t xml:space="preserve"> EPA-compliant (US)</w:t>
      </w:r>
    </w:p>
    <w:p w14:paraId="149ABB2C" w14:textId="77777777" w:rsidR="00C67323" w:rsidRPr="00C67323" w:rsidRDefault="00C67323" w:rsidP="00C67323">
      <w:r w:rsidRPr="00C67323">
        <w:pict w14:anchorId="530C3891">
          <v:rect id="_x0000_i1027" style="width:0;height:1.5pt" o:hralign="center" o:hrstd="t" o:hr="t" fillcolor="#a0a0a0" stroked="f"/>
        </w:pict>
      </w:r>
    </w:p>
    <w:p w14:paraId="0F0B30B9" w14:textId="77777777" w:rsidR="00C67323" w:rsidRPr="00C67323" w:rsidRDefault="00C67323" w:rsidP="00C67323">
      <w:pPr>
        <w:rPr>
          <w:b/>
          <w:bCs/>
        </w:rPr>
      </w:pPr>
      <w:r w:rsidRPr="00C67323">
        <w:rPr>
          <w:b/>
          <w:bCs/>
        </w:rPr>
        <w:t>Helm &amp; Navigation</w:t>
      </w:r>
    </w:p>
    <w:p w14:paraId="3B58E35A" w14:textId="77777777" w:rsidR="00C67323" w:rsidRPr="00C67323" w:rsidRDefault="00C67323" w:rsidP="00C67323">
      <w:pPr>
        <w:numPr>
          <w:ilvl w:val="0"/>
          <w:numId w:val="3"/>
        </w:numPr>
      </w:pPr>
      <w:r w:rsidRPr="00C67323">
        <w:rPr>
          <w:b/>
          <w:bCs/>
        </w:rPr>
        <w:t>Chart Plotters:</w:t>
      </w:r>
    </w:p>
    <w:p w14:paraId="5C16CBBC" w14:textId="77777777" w:rsidR="00C67323" w:rsidRPr="00C67323" w:rsidRDefault="00C67323" w:rsidP="00C67323">
      <w:pPr>
        <w:numPr>
          <w:ilvl w:val="1"/>
          <w:numId w:val="3"/>
        </w:numPr>
      </w:pPr>
      <w:r w:rsidRPr="00C67323">
        <w:t xml:space="preserve">Twin </w:t>
      </w:r>
      <w:proofErr w:type="spellStart"/>
      <w:r w:rsidRPr="00C67323">
        <w:t>Simrad</w:t>
      </w:r>
      <w:proofErr w:type="spellEnd"/>
      <w:r w:rsidRPr="00C67323">
        <w:t xml:space="preserve"> NSX 12” displays</w:t>
      </w:r>
    </w:p>
    <w:p w14:paraId="7192D58B" w14:textId="77777777" w:rsidR="00C67323" w:rsidRPr="00C67323" w:rsidRDefault="00C67323" w:rsidP="00C67323">
      <w:pPr>
        <w:numPr>
          <w:ilvl w:val="0"/>
          <w:numId w:val="3"/>
        </w:numPr>
      </w:pPr>
      <w:r w:rsidRPr="00C67323">
        <w:rPr>
          <w:b/>
          <w:bCs/>
        </w:rPr>
        <w:t>Echo Sounder:</w:t>
      </w:r>
    </w:p>
    <w:p w14:paraId="29172511" w14:textId="77777777" w:rsidR="00C67323" w:rsidRPr="00C67323" w:rsidRDefault="00C67323" w:rsidP="00C67323">
      <w:pPr>
        <w:numPr>
          <w:ilvl w:val="1"/>
          <w:numId w:val="3"/>
        </w:numPr>
      </w:pPr>
      <w:r w:rsidRPr="00C67323">
        <w:lastRenderedPageBreak/>
        <w:t>Through-hull transducer</w:t>
      </w:r>
    </w:p>
    <w:p w14:paraId="77F5C27B" w14:textId="77777777" w:rsidR="00C67323" w:rsidRPr="00C67323" w:rsidRDefault="00C67323" w:rsidP="00C67323">
      <w:pPr>
        <w:numPr>
          <w:ilvl w:val="0"/>
          <w:numId w:val="3"/>
        </w:numPr>
      </w:pPr>
      <w:r w:rsidRPr="00C67323">
        <w:rPr>
          <w:b/>
          <w:bCs/>
        </w:rPr>
        <w:t>Remote Controlled Main Switches:</w:t>
      </w:r>
    </w:p>
    <w:p w14:paraId="2A32E990" w14:textId="77777777" w:rsidR="00C67323" w:rsidRPr="00C67323" w:rsidRDefault="00C67323" w:rsidP="00C67323">
      <w:pPr>
        <w:numPr>
          <w:ilvl w:val="1"/>
          <w:numId w:val="3"/>
        </w:numPr>
      </w:pPr>
      <w:r w:rsidRPr="00C67323">
        <w:t>Twin engine configuration</w:t>
      </w:r>
    </w:p>
    <w:p w14:paraId="7E36FCF8" w14:textId="77777777" w:rsidR="00C67323" w:rsidRPr="00C67323" w:rsidRDefault="00C67323" w:rsidP="00C67323">
      <w:pPr>
        <w:numPr>
          <w:ilvl w:val="0"/>
          <w:numId w:val="3"/>
        </w:numPr>
      </w:pPr>
      <w:r w:rsidRPr="00C67323">
        <w:rPr>
          <w:b/>
          <w:bCs/>
        </w:rPr>
        <w:t>Light Mast &amp; Radar Base:</w:t>
      </w:r>
    </w:p>
    <w:p w14:paraId="1E93B71F" w14:textId="3FC3B017" w:rsidR="00C67323" w:rsidRPr="00C67323" w:rsidRDefault="00C67323" w:rsidP="00C67323">
      <w:pPr>
        <w:numPr>
          <w:ilvl w:val="1"/>
          <w:numId w:val="3"/>
        </w:numPr>
      </w:pPr>
      <w:r w:rsidRPr="00C67323">
        <w:t>Supplied</w:t>
      </w:r>
    </w:p>
    <w:p w14:paraId="23E4F203" w14:textId="77777777" w:rsidR="00C67323" w:rsidRPr="00C67323" w:rsidRDefault="00C67323" w:rsidP="00C67323">
      <w:r w:rsidRPr="00C67323">
        <w:pict w14:anchorId="16E2E89F">
          <v:rect id="_x0000_i1028" style="width:0;height:1.5pt" o:hralign="center" o:hrstd="t" o:hr="t" fillcolor="#a0a0a0" stroked="f"/>
        </w:pict>
      </w:r>
    </w:p>
    <w:p w14:paraId="21251716" w14:textId="77777777" w:rsidR="00C67323" w:rsidRPr="00C67323" w:rsidRDefault="00C67323" w:rsidP="00C67323">
      <w:pPr>
        <w:rPr>
          <w:b/>
          <w:bCs/>
        </w:rPr>
      </w:pPr>
      <w:r w:rsidRPr="00C67323">
        <w:rPr>
          <w:b/>
          <w:bCs/>
        </w:rPr>
        <w:t>Cockpit &amp; Exterior Features</w:t>
      </w:r>
    </w:p>
    <w:p w14:paraId="26F37119" w14:textId="77777777" w:rsidR="00C67323" w:rsidRPr="00C67323" w:rsidRDefault="00C67323" w:rsidP="00C67323">
      <w:pPr>
        <w:numPr>
          <w:ilvl w:val="0"/>
          <w:numId w:val="4"/>
        </w:numPr>
      </w:pPr>
      <w:r w:rsidRPr="00C67323">
        <w:rPr>
          <w:b/>
          <w:bCs/>
        </w:rPr>
        <w:t>Cockpit Upholstery:</w:t>
      </w:r>
    </w:p>
    <w:p w14:paraId="64469835" w14:textId="77777777" w:rsidR="00C67323" w:rsidRPr="00C67323" w:rsidRDefault="00C67323" w:rsidP="00C67323">
      <w:pPr>
        <w:numPr>
          <w:ilvl w:val="1"/>
          <w:numId w:val="4"/>
        </w:numPr>
      </w:pPr>
      <w:r w:rsidRPr="00C67323">
        <w:t>Six individual seats</w:t>
      </w:r>
    </w:p>
    <w:p w14:paraId="034A1814" w14:textId="77777777" w:rsidR="00C67323" w:rsidRPr="00C67323" w:rsidRDefault="00C67323" w:rsidP="00C67323">
      <w:pPr>
        <w:numPr>
          <w:ilvl w:val="1"/>
          <w:numId w:val="4"/>
        </w:numPr>
      </w:pPr>
      <w:r w:rsidRPr="00C67323">
        <w:t>Color: Chalk</w:t>
      </w:r>
    </w:p>
    <w:p w14:paraId="4C8A5D2E" w14:textId="3E13F2EE" w:rsidR="00C67323" w:rsidRPr="00C67323" w:rsidRDefault="00C67323" w:rsidP="00C67323">
      <w:pPr>
        <w:numPr>
          <w:ilvl w:val="0"/>
          <w:numId w:val="4"/>
        </w:numPr>
      </w:pPr>
      <w:r w:rsidRPr="00C67323">
        <w:rPr>
          <w:b/>
          <w:bCs/>
        </w:rPr>
        <w:t xml:space="preserve">Fishing </w:t>
      </w:r>
      <w:r>
        <w:rPr>
          <w:b/>
          <w:bCs/>
        </w:rPr>
        <w:t xml:space="preserve">Rocket Launcher </w:t>
      </w:r>
      <w:r w:rsidRPr="00C67323">
        <w:rPr>
          <w:b/>
          <w:bCs/>
        </w:rPr>
        <w:t>Arch:</w:t>
      </w:r>
    </w:p>
    <w:p w14:paraId="7325841A" w14:textId="77777777" w:rsidR="00C67323" w:rsidRPr="00C67323" w:rsidRDefault="00C67323" w:rsidP="00C67323">
      <w:pPr>
        <w:numPr>
          <w:ilvl w:val="1"/>
          <w:numId w:val="4"/>
        </w:numPr>
      </w:pPr>
      <w:r w:rsidRPr="00C67323">
        <w:t>CCX version, polished finish</w:t>
      </w:r>
    </w:p>
    <w:p w14:paraId="0149DADA" w14:textId="77777777" w:rsidR="00C67323" w:rsidRPr="00C67323" w:rsidRDefault="00C67323" w:rsidP="00C67323">
      <w:pPr>
        <w:numPr>
          <w:ilvl w:val="0"/>
          <w:numId w:val="4"/>
        </w:numPr>
      </w:pPr>
      <w:r w:rsidRPr="00C67323">
        <w:rPr>
          <w:b/>
          <w:bCs/>
        </w:rPr>
        <w:t>Aft Sofa:</w:t>
      </w:r>
    </w:p>
    <w:p w14:paraId="095D84FC" w14:textId="77777777" w:rsidR="00C67323" w:rsidRPr="00C67323" w:rsidRDefault="00C67323" w:rsidP="00C67323">
      <w:pPr>
        <w:numPr>
          <w:ilvl w:val="1"/>
          <w:numId w:val="4"/>
        </w:numPr>
      </w:pPr>
      <w:r w:rsidRPr="00C67323">
        <w:t>Stern sofa with matching cushions (Chalk)</w:t>
      </w:r>
    </w:p>
    <w:p w14:paraId="63C37C55" w14:textId="77777777" w:rsidR="00C67323" w:rsidRPr="00C67323" w:rsidRDefault="00C67323" w:rsidP="00C67323">
      <w:pPr>
        <w:numPr>
          <w:ilvl w:val="0"/>
          <w:numId w:val="4"/>
        </w:numPr>
      </w:pPr>
      <w:r w:rsidRPr="00C67323">
        <w:rPr>
          <w:b/>
          <w:bCs/>
        </w:rPr>
        <w:t>Aft Sunshade:</w:t>
      </w:r>
    </w:p>
    <w:p w14:paraId="5D85A47A" w14:textId="77777777" w:rsidR="00C67323" w:rsidRPr="00C67323" w:rsidRDefault="00C67323" w:rsidP="00C67323">
      <w:pPr>
        <w:numPr>
          <w:ilvl w:val="1"/>
          <w:numId w:val="4"/>
        </w:numPr>
      </w:pPr>
      <w:r w:rsidRPr="00C67323">
        <w:t>CCX-specific</w:t>
      </w:r>
    </w:p>
    <w:p w14:paraId="6B03CB83" w14:textId="77777777" w:rsidR="00C67323" w:rsidRPr="00C67323" w:rsidRDefault="00C67323" w:rsidP="00C67323">
      <w:pPr>
        <w:numPr>
          <w:ilvl w:val="0"/>
          <w:numId w:val="4"/>
        </w:numPr>
      </w:pPr>
      <w:r w:rsidRPr="00C67323">
        <w:rPr>
          <w:b/>
          <w:bCs/>
        </w:rPr>
        <w:t>Fender Box Cushions:</w:t>
      </w:r>
    </w:p>
    <w:p w14:paraId="0BA34FB6" w14:textId="77777777" w:rsidR="00C67323" w:rsidRPr="00C67323" w:rsidRDefault="00C67323" w:rsidP="00C67323">
      <w:pPr>
        <w:numPr>
          <w:ilvl w:val="1"/>
          <w:numId w:val="4"/>
        </w:numPr>
      </w:pPr>
      <w:r w:rsidRPr="00C67323">
        <w:t>Color: Chalk</w:t>
      </w:r>
    </w:p>
    <w:p w14:paraId="1335BAFB" w14:textId="77777777" w:rsidR="00C67323" w:rsidRPr="00C67323" w:rsidRDefault="00C67323" w:rsidP="00C67323">
      <w:pPr>
        <w:numPr>
          <w:ilvl w:val="0"/>
          <w:numId w:val="4"/>
        </w:numPr>
      </w:pPr>
      <w:r w:rsidRPr="00C67323">
        <w:rPr>
          <w:b/>
          <w:bCs/>
        </w:rPr>
        <w:t>Wet Bar:</w:t>
      </w:r>
    </w:p>
    <w:p w14:paraId="0F52FC10" w14:textId="5C333500" w:rsidR="00C67323" w:rsidRPr="00C67323" w:rsidRDefault="00C67323" w:rsidP="00C67323">
      <w:pPr>
        <w:numPr>
          <w:ilvl w:val="1"/>
          <w:numId w:val="4"/>
        </w:numPr>
      </w:pPr>
      <w:r w:rsidRPr="00C67323">
        <w:t>Integrated into fender box</w:t>
      </w:r>
      <w:r>
        <w:t xml:space="preserve"> with electric cooler</w:t>
      </w:r>
    </w:p>
    <w:p w14:paraId="7D9CB339" w14:textId="77777777" w:rsidR="00C67323" w:rsidRPr="00C67323" w:rsidRDefault="00C67323" w:rsidP="00C67323">
      <w:pPr>
        <w:numPr>
          <w:ilvl w:val="0"/>
          <w:numId w:val="4"/>
        </w:numPr>
      </w:pPr>
      <w:r w:rsidRPr="00C67323">
        <w:rPr>
          <w:b/>
          <w:bCs/>
        </w:rPr>
        <w:t>Gas Grill Preparation:</w:t>
      </w:r>
    </w:p>
    <w:p w14:paraId="7F94817F" w14:textId="5F8DD7CE" w:rsidR="00C67323" w:rsidRPr="00C67323" w:rsidRDefault="00C67323" w:rsidP="00C67323">
      <w:pPr>
        <w:numPr>
          <w:ilvl w:val="1"/>
          <w:numId w:val="4"/>
        </w:numPr>
      </w:pPr>
      <w:r w:rsidRPr="00C67323">
        <w:t>Installed</w:t>
      </w:r>
      <w:r>
        <w:t xml:space="preserve"> (grill to be purchased separately)</w:t>
      </w:r>
    </w:p>
    <w:p w14:paraId="7F38E5A3" w14:textId="77777777" w:rsidR="00C67323" w:rsidRPr="00C67323" w:rsidRDefault="00C67323" w:rsidP="00C67323">
      <w:pPr>
        <w:numPr>
          <w:ilvl w:val="0"/>
          <w:numId w:val="4"/>
        </w:numPr>
      </w:pPr>
      <w:r w:rsidRPr="00C67323">
        <w:rPr>
          <w:b/>
          <w:bCs/>
        </w:rPr>
        <w:t>Mooring Package:</w:t>
      </w:r>
    </w:p>
    <w:p w14:paraId="44CE8BD6" w14:textId="77777777" w:rsidR="00C67323" w:rsidRPr="00C67323" w:rsidRDefault="00C67323" w:rsidP="00C67323">
      <w:pPr>
        <w:numPr>
          <w:ilvl w:val="1"/>
          <w:numId w:val="4"/>
        </w:numPr>
      </w:pPr>
      <w:r w:rsidRPr="00C67323">
        <w:t>Included</w:t>
      </w:r>
    </w:p>
    <w:p w14:paraId="42D760B1" w14:textId="77777777" w:rsidR="00C67323" w:rsidRPr="00C67323" w:rsidRDefault="00C67323" w:rsidP="00C67323">
      <w:pPr>
        <w:numPr>
          <w:ilvl w:val="0"/>
          <w:numId w:val="4"/>
        </w:numPr>
      </w:pPr>
      <w:r w:rsidRPr="00C67323">
        <w:rPr>
          <w:b/>
          <w:bCs/>
        </w:rPr>
        <w:t>Bow Windlass &amp; Anchor:</w:t>
      </w:r>
    </w:p>
    <w:p w14:paraId="5BA538DF" w14:textId="77777777" w:rsidR="00C67323" w:rsidRPr="00C67323" w:rsidRDefault="00C67323" w:rsidP="00C67323">
      <w:pPr>
        <w:numPr>
          <w:ilvl w:val="1"/>
          <w:numId w:val="4"/>
        </w:numPr>
      </w:pPr>
      <w:r w:rsidRPr="00C67323">
        <w:t>US specification</w:t>
      </w:r>
    </w:p>
    <w:p w14:paraId="6C83A34B" w14:textId="77777777" w:rsidR="00C67323" w:rsidRPr="00C67323" w:rsidRDefault="00C67323" w:rsidP="00C67323">
      <w:r w:rsidRPr="00C67323">
        <w:lastRenderedPageBreak/>
        <w:pict w14:anchorId="1A02DC5A">
          <v:rect id="_x0000_i1029" style="width:0;height:1.5pt" o:hralign="center" o:hrstd="t" o:hr="t" fillcolor="#a0a0a0" stroked="f"/>
        </w:pict>
      </w:r>
    </w:p>
    <w:p w14:paraId="111C5DC0" w14:textId="77777777" w:rsidR="00C67323" w:rsidRPr="00C67323" w:rsidRDefault="00C67323" w:rsidP="00C67323">
      <w:pPr>
        <w:rPr>
          <w:b/>
          <w:bCs/>
        </w:rPr>
      </w:pPr>
      <w:r w:rsidRPr="00C67323">
        <w:rPr>
          <w:b/>
          <w:bCs/>
        </w:rPr>
        <w:t>Bow &amp; Lounge Configuration</w:t>
      </w:r>
    </w:p>
    <w:p w14:paraId="084538A3" w14:textId="77777777" w:rsidR="00C67323" w:rsidRPr="00C67323" w:rsidRDefault="00C67323" w:rsidP="00C67323">
      <w:r w:rsidRPr="00C67323">
        <w:rPr>
          <w:b/>
          <w:bCs/>
        </w:rPr>
        <w:t>Front U-Sofa Package (CCX, Chalk)</w:t>
      </w:r>
    </w:p>
    <w:p w14:paraId="629A8D4B" w14:textId="77777777" w:rsidR="00C67323" w:rsidRPr="00C67323" w:rsidRDefault="00C67323" w:rsidP="00C67323">
      <w:pPr>
        <w:numPr>
          <w:ilvl w:val="0"/>
          <w:numId w:val="5"/>
        </w:numPr>
      </w:pPr>
      <w:r w:rsidRPr="00C67323">
        <w:t>Bow U-sofa</w:t>
      </w:r>
    </w:p>
    <w:p w14:paraId="5E2B6C68" w14:textId="77777777" w:rsidR="00C67323" w:rsidRPr="00C67323" w:rsidRDefault="00C67323" w:rsidP="00C67323">
      <w:pPr>
        <w:numPr>
          <w:ilvl w:val="0"/>
          <w:numId w:val="5"/>
        </w:numPr>
      </w:pPr>
      <w:r w:rsidRPr="00C67323">
        <w:t>Bow table</w:t>
      </w:r>
    </w:p>
    <w:p w14:paraId="42EABCC7" w14:textId="77777777" w:rsidR="00C67323" w:rsidRPr="00C67323" w:rsidRDefault="00C67323" w:rsidP="00C67323">
      <w:pPr>
        <w:numPr>
          <w:ilvl w:val="0"/>
          <w:numId w:val="5"/>
        </w:numPr>
      </w:pPr>
      <w:r w:rsidRPr="00C67323">
        <w:t>Cushions for:</w:t>
      </w:r>
    </w:p>
    <w:p w14:paraId="425906D1" w14:textId="77777777" w:rsidR="00C67323" w:rsidRPr="00C67323" w:rsidRDefault="00C67323" w:rsidP="00C67323">
      <w:pPr>
        <w:numPr>
          <w:ilvl w:val="1"/>
          <w:numId w:val="5"/>
        </w:numPr>
      </w:pPr>
      <w:r w:rsidRPr="00C67323">
        <w:t>U-sofa</w:t>
      </w:r>
    </w:p>
    <w:p w14:paraId="6C6768AC" w14:textId="77777777" w:rsidR="00C67323" w:rsidRPr="00C67323" w:rsidRDefault="00C67323" w:rsidP="00C67323">
      <w:pPr>
        <w:numPr>
          <w:ilvl w:val="1"/>
          <w:numId w:val="5"/>
        </w:numPr>
      </w:pPr>
      <w:r w:rsidRPr="00C67323">
        <w:t>Bow table</w:t>
      </w:r>
    </w:p>
    <w:p w14:paraId="56278C23" w14:textId="77777777" w:rsidR="00C67323" w:rsidRPr="00C67323" w:rsidRDefault="00C67323" w:rsidP="00C67323">
      <w:pPr>
        <w:numPr>
          <w:ilvl w:val="1"/>
          <w:numId w:val="5"/>
        </w:numPr>
      </w:pPr>
      <w:r w:rsidRPr="00C67323">
        <w:t>Foredeck sunbed</w:t>
      </w:r>
    </w:p>
    <w:p w14:paraId="46380C15" w14:textId="77777777" w:rsidR="00C67323" w:rsidRPr="00C67323" w:rsidRDefault="00C67323" w:rsidP="00C67323">
      <w:pPr>
        <w:numPr>
          <w:ilvl w:val="1"/>
          <w:numId w:val="5"/>
        </w:numPr>
      </w:pPr>
      <w:r w:rsidRPr="00C67323">
        <w:t>Bow L-sofa</w:t>
      </w:r>
    </w:p>
    <w:p w14:paraId="6F3454A6" w14:textId="77777777" w:rsidR="00C67323" w:rsidRPr="00C67323" w:rsidRDefault="00C67323" w:rsidP="00C67323">
      <w:pPr>
        <w:numPr>
          <w:ilvl w:val="0"/>
          <w:numId w:val="5"/>
        </w:numPr>
      </w:pPr>
      <w:r w:rsidRPr="00C67323">
        <w:t xml:space="preserve">All upholstery in </w:t>
      </w:r>
      <w:r w:rsidRPr="00C67323">
        <w:rPr>
          <w:b/>
          <w:bCs/>
        </w:rPr>
        <w:t>Chalk</w:t>
      </w:r>
    </w:p>
    <w:p w14:paraId="45A04809" w14:textId="77777777" w:rsidR="00C67323" w:rsidRPr="00C67323" w:rsidRDefault="00C67323" w:rsidP="00C67323">
      <w:r w:rsidRPr="00C67323">
        <w:pict w14:anchorId="7ACC3232">
          <v:rect id="_x0000_i1030" style="width:0;height:1.5pt" o:hralign="center" o:hrstd="t" o:hr="t" fillcolor="#a0a0a0" stroked="f"/>
        </w:pict>
      </w:r>
    </w:p>
    <w:p w14:paraId="30F8521E" w14:textId="77777777" w:rsidR="00C67323" w:rsidRPr="00C67323" w:rsidRDefault="00C67323" w:rsidP="00C67323">
      <w:pPr>
        <w:rPr>
          <w:b/>
          <w:bCs/>
        </w:rPr>
      </w:pPr>
      <w:r w:rsidRPr="00C67323">
        <w:rPr>
          <w:b/>
          <w:bCs/>
        </w:rPr>
        <w:t>Cabin &amp; Interior</w:t>
      </w:r>
    </w:p>
    <w:p w14:paraId="4173225D" w14:textId="77777777" w:rsidR="00C67323" w:rsidRPr="00C67323" w:rsidRDefault="00C67323" w:rsidP="00C67323">
      <w:pPr>
        <w:numPr>
          <w:ilvl w:val="0"/>
          <w:numId w:val="6"/>
        </w:numPr>
      </w:pPr>
      <w:r w:rsidRPr="00C67323">
        <w:rPr>
          <w:b/>
          <w:bCs/>
        </w:rPr>
        <w:t>Multicabin Upgrade Package:</w:t>
      </w:r>
    </w:p>
    <w:p w14:paraId="78FA1EFA" w14:textId="77777777" w:rsidR="00C67323" w:rsidRPr="00C67323" w:rsidRDefault="00C67323" w:rsidP="00C67323">
      <w:pPr>
        <w:numPr>
          <w:ilvl w:val="1"/>
          <w:numId w:val="6"/>
        </w:numPr>
      </w:pPr>
      <w:r w:rsidRPr="00C67323">
        <w:t>Enhanced interior functionality</w:t>
      </w:r>
    </w:p>
    <w:p w14:paraId="2E834AD1" w14:textId="77777777" w:rsidR="00C67323" w:rsidRPr="00C67323" w:rsidRDefault="00C67323" w:rsidP="00C67323">
      <w:pPr>
        <w:numPr>
          <w:ilvl w:val="0"/>
          <w:numId w:val="6"/>
        </w:numPr>
      </w:pPr>
      <w:r w:rsidRPr="00C67323">
        <w:rPr>
          <w:b/>
          <w:bCs/>
        </w:rPr>
        <w:t>Toilet Compartment:</w:t>
      </w:r>
    </w:p>
    <w:p w14:paraId="7DDA0046" w14:textId="77777777" w:rsidR="00C67323" w:rsidRPr="00C67323" w:rsidRDefault="00C67323" w:rsidP="00C67323">
      <w:pPr>
        <w:numPr>
          <w:ilvl w:val="1"/>
          <w:numId w:val="6"/>
        </w:numPr>
      </w:pPr>
      <w:r w:rsidRPr="00C67323">
        <w:t>Electric toilet with freshwater flush</w:t>
      </w:r>
    </w:p>
    <w:p w14:paraId="2F498128" w14:textId="77777777" w:rsidR="00C67323" w:rsidRPr="00C67323" w:rsidRDefault="00C67323" w:rsidP="00C67323">
      <w:pPr>
        <w:numPr>
          <w:ilvl w:val="0"/>
          <w:numId w:val="6"/>
        </w:numPr>
      </w:pPr>
      <w:r w:rsidRPr="00C67323">
        <w:rPr>
          <w:b/>
          <w:bCs/>
        </w:rPr>
        <w:t>Freshwater System:</w:t>
      </w:r>
    </w:p>
    <w:p w14:paraId="31EC9B99" w14:textId="77777777" w:rsidR="00C67323" w:rsidRPr="00C67323" w:rsidRDefault="00C67323" w:rsidP="00C67323">
      <w:pPr>
        <w:numPr>
          <w:ilvl w:val="1"/>
          <w:numId w:val="6"/>
        </w:numPr>
      </w:pPr>
      <w:r w:rsidRPr="00C67323">
        <w:t>Included</w:t>
      </w:r>
    </w:p>
    <w:p w14:paraId="5D19FBAC" w14:textId="77777777" w:rsidR="00C67323" w:rsidRPr="00C67323" w:rsidRDefault="00C67323" w:rsidP="00C67323">
      <w:pPr>
        <w:numPr>
          <w:ilvl w:val="0"/>
          <w:numId w:val="6"/>
        </w:numPr>
      </w:pPr>
      <w:r w:rsidRPr="00C67323">
        <w:rPr>
          <w:b/>
          <w:bCs/>
        </w:rPr>
        <w:t>Aft Deck Shower:</w:t>
      </w:r>
    </w:p>
    <w:p w14:paraId="48D8CD13" w14:textId="77777777" w:rsidR="00C67323" w:rsidRPr="00C67323" w:rsidRDefault="00C67323" w:rsidP="00C67323">
      <w:pPr>
        <w:numPr>
          <w:ilvl w:val="1"/>
          <w:numId w:val="6"/>
        </w:numPr>
      </w:pPr>
      <w:r w:rsidRPr="00C67323">
        <w:t>Freshwater</w:t>
      </w:r>
    </w:p>
    <w:p w14:paraId="404038B4" w14:textId="77777777" w:rsidR="00C67323" w:rsidRPr="00C67323" w:rsidRDefault="00C67323" w:rsidP="00C67323">
      <w:r w:rsidRPr="00C67323">
        <w:pict w14:anchorId="06AEAFA3">
          <v:rect id="_x0000_i1031" style="width:0;height:1.5pt" o:hralign="center" o:hrstd="t" o:hr="t" fillcolor="#a0a0a0" stroked="f"/>
        </w:pict>
      </w:r>
    </w:p>
    <w:p w14:paraId="7ACC3352" w14:textId="77777777" w:rsidR="00C67323" w:rsidRPr="00C67323" w:rsidRDefault="00C67323" w:rsidP="00C67323">
      <w:pPr>
        <w:rPr>
          <w:b/>
          <w:bCs/>
        </w:rPr>
      </w:pPr>
      <w:r w:rsidRPr="00C67323">
        <w:rPr>
          <w:b/>
          <w:bCs/>
        </w:rPr>
        <w:t>Electrical &amp; Lighting</w:t>
      </w:r>
    </w:p>
    <w:p w14:paraId="06D9BA24" w14:textId="77777777" w:rsidR="00C67323" w:rsidRPr="00C67323" w:rsidRDefault="00C67323" w:rsidP="00C67323">
      <w:pPr>
        <w:numPr>
          <w:ilvl w:val="0"/>
          <w:numId w:val="7"/>
        </w:numPr>
      </w:pPr>
      <w:r w:rsidRPr="00C67323">
        <w:rPr>
          <w:b/>
          <w:bCs/>
        </w:rPr>
        <w:t>Shore Power System:</w:t>
      </w:r>
    </w:p>
    <w:p w14:paraId="69C6B98A" w14:textId="77777777" w:rsidR="00C67323" w:rsidRPr="00C67323" w:rsidRDefault="00C67323" w:rsidP="00C67323">
      <w:pPr>
        <w:numPr>
          <w:ilvl w:val="1"/>
          <w:numId w:val="7"/>
        </w:numPr>
      </w:pPr>
      <w:r w:rsidRPr="00C67323">
        <w:t>110V with 35Ah battery charger</w:t>
      </w:r>
    </w:p>
    <w:p w14:paraId="07C8C165" w14:textId="77777777" w:rsidR="00C67323" w:rsidRPr="00C67323" w:rsidRDefault="00C67323" w:rsidP="00C67323">
      <w:pPr>
        <w:numPr>
          <w:ilvl w:val="0"/>
          <w:numId w:val="7"/>
        </w:numPr>
      </w:pPr>
      <w:r w:rsidRPr="00C67323">
        <w:rPr>
          <w:b/>
          <w:bCs/>
        </w:rPr>
        <w:t>Lighting Package:</w:t>
      </w:r>
    </w:p>
    <w:p w14:paraId="3BB00680" w14:textId="77777777" w:rsidR="00C67323" w:rsidRPr="00C67323" w:rsidRDefault="00C67323" w:rsidP="00C67323">
      <w:pPr>
        <w:numPr>
          <w:ilvl w:val="1"/>
          <w:numId w:val="7"/>
        </w:numPr>
      </w:pPr>
      <w:r w:rsidRPr="00C67323">
        <w:lastRenderedPageBreak/>
        <w:t>CCX-specific interior &amp; exterior lighting</w:t>
      </w:r>
    </w:p>
    <w:p w14:paraId="39F067D4" w14:textId="77777777" w:rsidR="00C67323" w:rsidRPr="00C67323" w:rsidRDefault="00C67323" w:rsidP="00C67323">
      <w:r w:rsidRPr="00C67323">
        <w:pict w14:anchorId="7694C346">
          <v:rect id="_x0000_i1032" style="width:0;height:1.5pt" o:hralign="center" o:hrstd="t" o:hr="t" fillcolor="#a0a0a0" stroked="f"/>
        </w:pict>
      </w:r>
    </w:p>
    <w:p w14:paraId="56CC0EE0" w14:textId="77777777" w:rsidR="00C67323" w:rsidRPr="00C67323" w:rsidRDefault="00C67323" w:rsidP="00C67323">
      <w:pPr>
        <w:rPr>
          <w:b/>
          <w:bCs/>
        </w:rPr>
      </w:pPr>
      <w:r w:rsidRPr="00C67323">
        <w:rPr>
          <w:b/>
          <w:bCs/>
        </w:rPr>
        <w:t>Audio &amp; Comfort</w:t>
      </w:r>
    </w:p>
    <w:p w14:paraId="6D638B07" w14:textId="77777777" w:rsidR="00C67323" w:rsidRPr="00C67323" w:rsidRDefault="00C67323" w:rsidP="00C67323">
      <w:pPr>
        <w:numPr>
          <w:ilvl w:val="0"/>
          <w:numId w:val="8"/>
        </w:numPr>
      </w:pPr>
      <w:r w:rsidRPr="00C67323">
        <w:rPr>
          <w:b/>
          <w:bCs/>
        </w:rPr>
        <w:t>Premium Sound System:</w:t>
      </w:r>
    </w:p>
    <w:p w14:paraId="1ED97BB7" w14:textId="77777777" w:rsidR="00C67323" w:rsidRPr="00C67323" w:rsidRDefault="00C67323" w:rsidP="00C67323">
      <w:pPr>
        <w:numPr>
          <w:ilvl w:val="1"/>
          <w:numId w:val="8"/>
        </w:numPr>
      </w:pPr>
      <w:r w:rsidRPr="00C67323">
        <w:t>JL Audio</w:t>
      </w:r>
    </w:p>
    <w:p w14:paraId="186BCBD0" w14:textId="77777777" w:rsidR="00C67323" w:rsidRPr="00C67323" w:rsidRDefault="00C67323" w:rsidP="00C67323">
      <w:pPr>
        <w:numPr>
          <w:ilvl w:val="0"/>
          <w:numId w:val="8"/>
        </w:numPr>
      </w:pPr>
      <w:r w:rsidRPr="00C67323">
        <w:rPr>
          <w:b/>
          <w:bCs/>
        </w:rPr>
        <w:t>Comfort Upholstery Package:</w:t>
      </w:r>
    </w:p>
    <w:p w14:paraId="7A76A41B" w14:textId="77777777" w:rsidR="00C67323" w:rsidRPr="00C67323" w:rsidRDefault="00C67323" w:rsidP="00C67323">
      <w:pPr>
        <w:numPr>
          <w:ilvl w:val="1"/>
          <w:numId w:val="8"/>
        </w:numPr>
      </w:pPr>
      <w:r w:rsidRPr="00C67323">
        <w:t>Chalk color scheme throughout cockpit, bow, and aft seating</w:t>
      </w:r>
    </w:p>
    <w:p w14:paraId="34828CD5" w14:textId="77777777" w:rsidR="00C67323" w:rsidRPr="00C67323" w:rsidRDefault="00C67323" w:rsidP="00C67323">
      <w:r w:rsidRPr="00C67323">
        <w:pict w14:anchorId="44144413">
          <v:rect id="_x0000_i1033" style="width:0;height:1.5pt" o:hralign="center" o:hrstd="t" o:hr="t" fillcolor="#a0a0a0" stroked="f"/>
        </w:pict>
      </w:r>
    </w:p>
    <w:p w14:paraId="27CC33E8" w14:textId="768287A2" w:rsidR="00C67323" w:rsidRPr="00C67323" w:rsidRDefault="00C67323" w:rsidP="00C67323"/>
    <w:p w14:paraId="5FF00E7E" w14:textId="77777777" w:rsidR="00C67323" w:rsidRPr="00C67323" w:rsidRDefault="00C67323" w:rsidP="00C67323">
      <w:pPr>
        <w:rPr>
          <w:b/>
          <w:bCs/>
        </w:rPr>
      </w:pPr>
      <w:r w:rsidRPr="00C67323">
        <w:rPr>
          <w:b/>
          <w:bCs/>
        </w:rPr>
        <w:t>Summary</w:t>
      </w:r>
    </w:p>
    <w:p w14:paraId="1768CEFE" w14:textId="77777777" w:rsidR="00C67323" w:rsidRPr="00C67323" w:rsidRDefault="00C67323" w:rsidP="00C67323">
      <w:r w:rsidRPr="00C67323">
        <w:t xml:space="preserve">This </w:t>
      </w:r>
      <w:proofErr w:type="spellStart"/>
      <w:r w:rsidRPr="00C67323">
        <w:rPr>
          <w:b/>
          <w:bCs/>
        </w:rPr>
        <w:t>Axopar</w:t>
      </w:r>
      <w:proofErr w:type="spellEnd"/>
      <w:r w:rsidRPr="00C67323">
        <w:rPr>
          <w:b/>
          <w:bCs/>
        </w:rPr>
        <w:t xml:space="preserve"> 29 CCX (2025)</w:t>
      </w:r>
      <w:r w:rsidRPr="00C67323">
        <w:t xml:space="preserve"> is a highly specified, US-market, twin-engine configuration designed for all-weather cruising, entertaining, and adventure boating. Featuring premium navigation electronics, extensive comfort upgrades, and a versatile CCX layout, this </w:t>
      </w:r>
      <w:proofErr w:type="gramStart"/>
      <w:r w:rsidRPr="00C67323">
        <w:t>build</w:t>
      </w:r>
      <w:proofErr w:type="gramEnd"/>
      <w:r w:rsidRPr="00C67323">
        <w:t xml:space="preserve"> balances performance, protection, and luxury in a sub-30-foot platform.</w:t>
      </w:r>
    </w:p>
    <w:p w14:paraId="47539921" w14:textId="77777777" w:rsidR="007E19E7" w:rsidRDefault="007E19E7"/>
    <w:sectPr w:rsidR="007E1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DE4"/>
    <w:multiLevelType w:val="multilevel"/>
    <w:tmpl w:val="F3EA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A70FC"/>
    <w:multiLevelType w:val="multilevel"/>
    <w:tmpl w:val="7E0E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70886"/>
    <w:multiLevelType w:val="multilevel"/>
    <w:tmpl w:val="406E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34D4B"/>
    <w:multiLevelType w:val="multilevel"/>
    <w:tmpl w:val="F562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95395"/>
    <w:multiLevelType w:val="multilevel"/>
    <w:tmpl w:val="6F32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A2F3C"/>
    <w:multiLevelType w:val="multilevel"/>
    <w:tmpl w:val="A0E6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90ACC"/>
    <w:multiLevelType w:val="multilevel"/>
    <w:tmpl w:val="A6BE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D75A8"/>
    <w:multiLevelType w:val="multilevel"/>
    <w:tmpl w:val="E8C4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6334FF"/>
    <w:multiLevelType w:val="multilevel"/>
    <w:tmpl w:val="94FA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618995">
    <w:abstractNumId w:val="2"/>
  </w:num>
  <w:num w:numId="2" w16cid:durableId="827401318">
    <w:abstractNumId w:val="6"/>
  </w:num>
  <w:num w:numId="3" w16cid:durableId="724834364">
    <w:abstractNumId w:val="3"/>
  </w:num>
  <w:num w:numId="4" w16cid:durableId="1504706977">
    <w:abstractNumId w:val="7"/>
  </w:num>
  <w:num w:numId="5" w16cid:durableId="2139452620">
    <w:abstractNumId w:val="5"/>
  </w:num>
  <w:num w:numId="6" w16cid:durableId="1720351221">
    <w:abstractNumId w:val="1"/>
  </w:num>
  <w:num w:numId="7" w16cid:durableId="460877480">
    <w:abstractNumId w:val="0"/>
  </w:num>
  <w:num w:numId="8" w16cid:durableId="1774125656">
    <w:abstractNumId w:val="8"/>
  </w:num>
  <w:num w:numId="9" w16cid:durableId="583494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23"/>
    <w:rsid w:val="00007B3C"/>
    <w:rsid w:val="0009065B"/>
    <w:rsid w:val="00115B6C"/>
    <w:rsid w:val="004D2927"/>
    <w:rsid w:val="00610F62"/>
    <w:rsid w:val="00685250"/>
    <w:rsid w:val="007E19E7"/>
    <w:rsid w:val="00B43B9F"/>
    <w:rsid w:val="00C632F2"/>
    <w:rsid w:val="00C67323"/>
    <w:rsid w:val="00E67098"/>
    <w:rsid w:val="00F4770B"/>
    <w:rsid w:val="00F8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29305"/>
  <w15:chartTrackingRefBased/>
  <w15:docId w15:val="{00E2E97F-2648-494B-AF82-BFE1E95C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3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310</Words>
  <Characters>1821</Characters>
  <Application>Microsoft Office Word</Application>
  <DocSecurity>0</DocSecurity>
  <Lines>107</Lines>
  <Paragraphs>118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Rhory McNamara</dc:creator>
  <cp:keywords/>
  <dc:description/>
  <cp:lastModifiedBy>Rhory McNamara</cp:lastModifiedBy>
  <cp:revision>1</cp:revision>
  <dcterms:created xsi:type="dcterms:W3CDTF">2026-01-28T21:42:00Z</dcterms:created>
  <dcterms:modified xsi:type="dcterms:W3CDTF">2026-01-28T21:46:00Z</dcterms:modified>
</cp:coreProperties>
</file>